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483EA" w14:textId="77777777" w:rsidR="00FA148E" w:rsidRDefault="00FA148E" w:rsidP="00FA148E">
      <w:pPr>
        <w:pStyle w:val="Heading1"/>
        <w:spacing w:before="88"/>
      </w:pPr>
      <w:r>
        <w:t>Discretionary or Not?</w:t>
      </w:r>
    </w:p>
    <w:p w14:paraId="0A258D51" w14:textId="77777777" w:rsidR="00FA148E" w:rsidRDefault="00FA148E" w:rsidP="00FA148E">
      <w:pPr>
        <w:pStyle w:val="BodyText"/>
        <w:spacing w:before="8"/>
        <w:rPr>
          <w:b/>
          <w:sz w:val="23"/>
        </w:rPr>
      </w:pPr>
    </w:p>
    <w:p w14:paraId="5DAAFFB7" w14:textId="77777777" w:rsidR="00FA148E" w:rsidRDefault="00FA148E" w:rsidP="00FA148E">
      <w:pPr>
        <w:pStyle w:val="BodyText"/>
        <w:ind w:left="120" w:right="982"/>
      </w:pPr>
      <w:r>
        <w:t>After watching Jacob Clifford’s “Long-Run Aggregate Supply, Recession, and Inflation (</w:t>
      </w:r>
      <w:r>
        <w:rPr>
          <w:i/>
        </w:rPr>
        <w:t>LRAS</w:t>
      </w:r>
      <w:r>
        <w:t>)” (</w:t>
      </w:r>
      <w:hyperlink r:id="rId5">
        <w:r>
          <w:rPr>
            <w:color w:val="0563C1"/>
            <w:u w:val="single" w:color="0563C1"/>
          </w:rPr>
          <w:t>https://www.youtube.com/watch?v=a2azB2eag5I</w:t>
        </w:r>
      </w:hyperlink>
      <w:r>
        <w:t>), answer the following questions.</w:t>
      </w:r>
    </w:p>
    <w:p w14:paraId="0420FE87" w14:textId="77777777" w:rsidR="00FA148E" w:rsidRDefault="00FA148E" w:rsidP="00FA148E">
      <w:pPr>
        <w:pStyle w:val="BodyText"/>
      </w:pPr>
    </w:p>
    <w:p w14:paraId="00D13BDE" w14:textId="77777777" w:rsidR="00FA148E" w:rsidRDefault="00FA148E" w:rsidP="00FA148E">
      <w:pPr>
        <w:pStyle w:val="ListParagraph"/>
        <w:numPr>
          <w:ilvl w:val="1"/>
          <w:numId w:val="2"/>
        </w:numPr>
        <w:tabs>
          <w:tab w:val="left" w:pos="840"/>
        </w:tabs>
        <w:ind w:right="885"/>
        <w:rPr>
          <w:sz w:val="24"/>
        </w:rPr>
      </w:pPr>
      <w:r>
        <w:rPr>
          <w:sz w:val="24"/>
        </w:rPr>
        <w:t>Explain the idea of using a vertical long run curve to show the long-run aggregate supply.</w:t>
      </w:r>
    </w:p>
    <w:p w14:paraId="75F25750" w14:textId="77777777" w:rsidR="00FA148E" w:rsidRDefault="00FA148E" w:rsidP="00FA148E">
      <w:pPr>
        <w:pStyle w:val="BodyText"/>
        <w:rPr>
          <w:sz w:val="26"/>
        </w:rPr>
      </w:pPr>
    </w:p>
    <w:p w14:paraId="6D0C8395" w14:textId="77777777" w:rsidR="00FA148E" w:rsidRDefault="00FA148E" w:rsidP="00FA148E">
      <w:pPr>
        <w:pStyle w:val="BodyText"/>
        <w:rPr>
          <w:sz w:val="26"/>
        </w:rPr>
      </w:pPr>
    </w:p>
    <w:p w14:paraId="1420E9B0" w14:textId="77777777" w:rsidR="00FA148E" w:rsidRDefault="00FA148E" w:rsidP="00FA148E">
      <w:pPr>
        <w:pStyle w:val="ListParagraph"/>
        <w:numPr>
          <w:ilvl w:val="1"/>
          <w:numId w:val="2"/>
        </w:numPr>
        <w:tabs>
          <w:tab w:val="left" w:pos="840"/>
        </w:tabs>
        <w:spacing w:before="230"/>
        <w:ind w:right="1341"/>
        <w:rPr>
          <w:sz w:val="24"/>
        </w:rPr>
      </w:pPr>
      <w:r>
        <w:rPr>
          <w:sz w:val="24"/>
        </w:rPr>
        <w:t>Explain why showing the vertical long-run aggregate supply to the left of</w:t>
      </w:r>
      <w:r>
        <w:rPr>
          <w:spacing w:val="-19"/>
          <w:sz w:val="24"/>
        </w:rPr>
        <w:t xml:space="preserve"> </w:t>
      </w:r>
      <w:r>
        <w:rPr>
          <w:sz w:val="24"/>
        </w:rPr>
        <w:t>the intersection of AD and AS will define an inflationary gap in the</w:t>
      </w:r>
      <w:r>
        <w:rPr>
          <w:spacing w:val="-14"/>
          <w:sz w:val="24"/>
        </w:rPr>
        <w:t xml:space="preserve"> </w:t>
      </w:r>
      <w:r>
        <w:rPr>
          <w:sz w:val="24"/>
        </w:rPr>
        <w:t>economy.</w:t>
      </w:r>
    </w:p>
    <w:p w14:paraId="4DB1B078" w14:textId="77777777" w:rsidR="00FA148E" w:rsidRDefault="00FA148E" w:rsidP="00FA148E">
      <w:pPr>
        <w:pStyle w:val="BodyText"/>
        <w:rPr>
          <w:sz w:val="26"/>
        </w:rPr>
      </w:pPr>
    </w:p>
    <w:p w14:paraId="34CBD9E4" w14:textId="77777777" w:rsidR="00FA148E" w:rsidRDefault="00FA148E" w:rsidP="00FA148E">
      <w:pPr>
        <w:pStyle w:val="BodyText"/>
        <w:rPr>
          <w:sz w:val="26"/>
        </w:rPr>
      </w:pPr>
    </w:p>
    <w:p w14:paraId="0B72C1B2" w14:textId="77777777" w:rsidR="00FA148E" w:rsidRDefault="00FA148E" w:rsidP="00FA148E">
      <w:pPr>
        <w:pStyle w:val="BodyText"/>
        <w:rPr>
          <w:sz w:val="26"/>
        </w:rPr>
      </w:pPr>
    </w:p>
    <w:p w14:paraId="4C7D702D" w14:textId="77777777" w:rsidR="00FA148E" w:rsidRDefault="00FA148E" w:rsidP="00FA148E">
      <w:pPr>
        <w:pStyle w:val="ListParagraph"/>
        <w:numPr>
          <w:ilvl w:val="1"/>
          <w:numId w:val="2"/>
        </w:numPr>
        <w:tabs>
          <w:tab w:val="left" w:pos="840"/>
        </w:tabs>
        <w:spacing w:before="207"/>
        <w:ind w:right="1208"/>
        <w:rPr>
          <w:sz w:val="24"/>
        </w:rPr>
      </w:pPr>
      <w:r>
        <w:rPr>
          <w:sz w:val="24"/>
        </w:rPr>
        <w:t>Explain why showing the vertical long-run aggregate supply to the right of</w:t>
      </w:r>
      <w:r>
        <w:rPr>
          <w:spacing w:val="-20"/>
          <w:sz w:val="24"/>
        </w:rPr>
        <w:t xml:space="preserve"> </w:t>
      </w:r>
      <w:r>
        <w:rPr>
          <w:sz w:val="24"/>
        </w:rPr>
        <w:t>the intersection of AD and AS will define a recessionary gap in the</w:t>
      </w:r>
      <w:r>
        <w:rPr>
          <w:spacing w:val="-14"/>
          <w:sz w:val="24"/>
        </w:rPr>
        <w:t xml:space="preserve"> </w:t>
      </w:r>
      <w:r>
        <w:rPr>
          <w:sz w:val="24"/>
        </w:rPr>
        <w:t>economy.</w:t>
      </w:r>
    </w:p>
    <w:p w14:paraId="03455621" w14:textId="77777777" w:rsidR="00FA148E" w:rsidRDefault="00FA148E" w:rsidP="00FA148E">
      <w:pPr>
        <w:pStyle w:val="BodyText"/>
        <w:rPr>
          <w:sz w:val="26"/>
        </w:rPr>
      </w:pPr>
    </w:p>
    <w:p w14:paraId="1605D30F" w14:textId="77777777" w:rsidR="00FA148E" w:rsidRDefault="00FA148E" w:rsidP="00FA148E">
      <w:pPr>
        <w:pStyle w:val="BodyText"/>
        <w:rPr>
          <w:sz w:val="26"/>
        </w:rPr>
      </w:pPr>
    </w:p>
    <w:p w14:paraId="787E9A39" w14:textId="77777777" w:rsidR="00FA148E" w:rsidRDefault="00FA148E" w:rsidP="00FA148E">
      <w:pPr>
        <w:pStyle w:val="BodyText"/>
        <w:rPr>
          <w:sz w:val="26"/>
        </w:rPr>
      </w:pPr>
    </w:p>
    <w:p w14:paraId="2BEF8142" w14:textId="77777777" w:rsidR="00FA148E" w:rsidRDefault="00FA148E" w:rsidP="00FA148E">
      <w:pPr>
        <w:pStyle w:val="ListParagraph"/>
        <w:numPr>
          <w:ilvl w:val="1"/>
          <w:numId w:val="2"/>
        </w:numPr>
        <w:tabs>
          <w:tab w:val="left" w:pos="840"/>
        </w:tabs>
        <w:spacing w:before="208"/>
        <w:rPr>
          <w:sz w:val="24"/>
        </w:rPr>
      </w:pPr>
      <w:r>
        <w:rPr>
          <w:sz w:val="24"/>
        </w:rPr>
        <w:t>Define discretionary fiscal</w:t>
      </w:r>
      <w:r>
        <w:rPr>
          <w:spacing w:val="-1"/>
          <w:sz w:val="24"/>
        </w:rPr>
        <w:t xml:space="preserve"> </w:t>
      </w:r>
      <w:r>
        <w:rPr>
          <w:sz w:val="24"/>
        </w:rPr>
        <w:t>policy.</w:t>
      </w:r>
    </w:p>
    <w:p w14:paraId="1E3E80E5" w14:textId="77777777" w:rsidR="00FA148E" w:rsidRDefault="00FA148E" w:rsidP="00FA148E">
      <w:pPr>
        <w:pStyle w:val="BodyText"/>
        <w:rPr>
          <w:sz w:val="26"/>
        </w:rPr>
      </w:pPr>
    </w:p>
    <w:p w14:paraId="5EE38258" w14:textId="77777777" w:rsidR="00FA148E" w:rsidRDefault="00FA148E" w:rsidP="00FA148E">
      <w:pPr>
        <w:pStyle w:val="BodyText"/>
        <w:rPr>
          <w:sz w:val="26"/>
        </w:rPr>
      </w:pPr>
    </w:p>
    <w:p w14:paraId="590C49CD" w14:textId="77777777" w:rsidR="00FA148E" w:rsidRDefault="00FA148E" w:rsidP="00FA148E">
      <w:pPr>
        <w:pStyle w:val="ListParagraph"/>
        <w:numPr>
          <w:ilvl w:val="1"/>
          <w:numId w:val="2"/>
        </w:numPr>
        <w:tabs>
          <w:tab w:val="left" w:pos="840"/>
        </w:tabs>
        <w:spacing w:before="230"/>
        <w:ind w:right="1040"/>
        <w:rPr>
          <w:sz w:val="24"/>
        </w:rPr>
      </w:pPr>
      <w:r>
        <w:rPr>
          <w:sz w:val="24"/>
        </w:rPr>
        <w:t>Using discretionary fiscal policy, determine a strategy to correct the inflationary gap.</w:t>
      </w:r>
    </w:p>
    <w:p w14:paraId="47782386" w14:textId="77777777" w:rsidR="00FA148E" w:rsidRDefault="00FA148E" w:rsidP="00FA148E">
      <w:pPr>
        <w:pStyle w:val="BodyText"/>
        <w:rPr>
          <w:sz w:val="26"/>
        </w:rPr>
      </w:pPr>
    </w:p>
    <w:p w14:paraId="66F7B4A7" w14:textId="77777777" w:rsidR="00FA148E" w:rsidRDefault="00FA148E" w:rsidP="00FA148E">
      <w:pPr>
        <w:pStyle w:val="BodyText"/>
        <w:rPr>
          <w:sz w:val="26"/>
        </w:rPr>
      </w:pPr>
    </w:p>
    <w:p w14:paraId="47DA56DD" w14:textId="77777777" w:rsidR="00FA148E" w:rsidRDefault="00FA148E" w:rsidP="00FA148E">
      <w:pPr>
        <w:pStyle w:val="ListParagraph"/>
        <w:numPr>
          <w:ilvl w:val="1"/>
          <w:numId w:val="2"/>
        </w:numPr>
        <w:tabs>
          <w:tab w:val="left" w:pos="840"/>
        </w:tabs>
        <w:spacing w:before="230"/>
        <w:ind w:right="959"/>
        <w:rPr>
          <w:sz w:val="24"/>
        </w:rPr>
      </w:pPr>
      <w:r>
        <w:rPr>
          <w:sz w:val="24"/>
        </w:rPr>
        <w:t>Using discretionary fiscal policy, determine a strategy to correct the recessionary gap.</w:t>
      </w:r>
    </w:p>
    <w:p w14:paraId="1E434137" w14:textId="77777777" w:rsidR="00FA148E" w:rsidRDefault="00FA148E" w:rsidP="00FA148E">
      <w:pPr>
        <w:pStyle w:val="BodyText"/>
        <w:rPr>
          <w:sz w:val="26"/>
        </w:rPr>
      </w:pPr>
    </w:p>
    <w:p w14:paraId="1529A829" w14:textId="77777777" w:rsidR="00FA148E" w:rsidRDefault="00FA148E" w:rsidP="00FA148E">
      <w:pPr>
        <w:pStyle w:val="BodyText"/>
        <w:rPr>
          <w:sz w:val="26"/>
        </w:rPr>
      </w:pPr>
    </w:p>
    <w:p w14:paraId="7A24E3D0" w14:textId="77777777" w:rsidR="00FA148E" w:rsidRDefault="00FA148E" w:rsidP="00FA148E">
      <w:pPr>
        <w:pStyle w:val="BodyText"/>
        <w:rPr>
          <w:sz w:val="26"/>
        </w:rPr>
      </w:pPr>
    </w:p>
    <w:p w14:paraId="7444A83B" w14:textId="77777777" w:rsidR="00FA148E" w:rsidRDefault="00FA148E" w:rsidP="00FA148E">
      <w:pPr>
        <w:pStyle w:val="ListParagraph"/>
        <w:numPr>
          <w:ilvl w:val="1"/>
          <w:numId w:val="2"/>
        </w:numPr>
        <w:tabs>
          <w:tab w:val="left" w:pos="840"/>
        </w:tabs>
        <w:spacing w:before="207"/>
        <w:rPr>
          <w:sz w:val="24"/>
        </w:rPr>
      </w:pPr>
      <w:r>
        <w:rPr>
          <w:sz w:val="24"/>
        </w:rPr>
        <w:t>Define automatic</w:t>
      </w:r>
      <w:r>
        <w:rPr>
          <w:spacing w:val="-1"/>
          <w:sz w:val="24"/>
        </w:rPr>
        <w:t xml:space="preserve"> </w:t>
      </w:r>
      <w:r>
        <w:rPr>
          <w:sz w:val="24"/>
        </w:rPr>
        <w:t>stabilizers.</w:t>
      </w:r>
    </w:p>
    <w:p w14:paraId="08F6E170" w14:textId="77777777" w:rsidR="00FA148E" w:rsidRDefault="00FA148E" w:rsidP="00FA148E">
      <w:pPr>
        <w:pStyle w:val="BodyText"/>
        <w:rPr>
          <w:sz w:val="26"/>
        </w:rPr>
      </w:pPr>
    </w:p>
    <w:p w14:paraId="02333EDD" w14:textId="77777777" w:rsidR="00FA148E" w:rsidRDefault="00FA148E" w:rsidP="00FA148E">
      <w:pPr>
        <w:pStyle w:val="BodyText"/>
        <w:rPr>
          <w:sz w:val="22"/>
        </w:rPr>
      </w:pPr>
    </w:p>
    <w:p w14:paraId="02FF481B" w14:textId="77777777" w:rsidR="00FA148E" w:rsidRDefault="00FA148E" w:rsidP="00FA148E">
      <w:pPr>
        <w:pStyle w:val="ListParagraph"/>
        <w:numPr>
          <w:ilvl w:val="1"/>
          <w:numId w:val="2"/>
        </w:numPr>
        <w:tabs>
          <w:tab w:val="left" w:pos="840"/>
        </w:tabs>
        <w:ind w:right="1601"/>
        <w:rPr>
          <w:sz w:val="24"/>
        </w:rPr>
      </w:pPr>
      <w:r>
        <w:rPr>
          <w:sz w:val="24"/>
        </w:rPr>
        <w:t>Can you suggest any change in automatic stabilizers that might correct</w:t>
      </w:r>
      <w:r>
        <w:rPr>
          <w:spacing w:val="-17"/>
          <w:sz w:val="24"/>
        </w:rPr>
        <w:t xml:space="preserve"> </w:t>
      </w:r>
      <w:r>
        <w:rPr>
          <w:sz w:val="24"/>
        </w:rPr>
        <w:t>the inflationary or recessionary gaps discussed in the</w:t>
      </w:r>
      <w:r>
        <w:rPr>
          <w:spacing w:val="-7"/>
          <w:sz w:val="24"/>
        </w:rPr>
        <w:t xml:space="preserve"> </w:t>
      </w:r>
      <w:r>
        <w:rPr>
          <w:sz w:val="24"/>
        </w:rPr>
        <w:t>video?</w:t>
      </w:r>
    </w:p>
    <w:p w14:paraId="167DE08C" w14:textId="77777777" w:rsidR="00FA148E" w:rsidRDefault="00FA148E" w:rsidP="00FA148E">
      <w:pPr>
        <w:rPr>
          <w:sz w:val="24"/>
        </w:rPr>
        <w:sectPr w:rsidR="00FA148E">
          <w:pgSz w:w="12240" w:h="15840"/>
          <w:pgMar w:top="1500" w:right="1340" w:bottom="1200" w:left="1320" w:header="0" w:footer="1019" w:gutter="0"/>
          <w:cols w:space="720"/>
        </w:sectPr>
      </w:pPr>
    </w:p>
    <w:p w14:paraId="4976C0D8" w14:textId="78CE4827" w:rsidR="00FA148E" w:rsidRDefault="00FA148E" w:rsidP="00FA148E">
      <w:pPr>
        <w:pStyle w:val="Heading1"/>
        <w:spacing w:line="322" w:lineRule="exact"/>
      </w:pPr>
      <w:bookmarkStart w:id="0" w:name="_GoBack"/>
      <w:bookmarkEnd w:id="0"/>
      <w:r>
        <w:lastRenderedPageBreak/>
        <w:t>Discretionary or Not?</w:t>
      </w:r>
    </w:p>
    <w:p w14:paraId="6BD0F742" w14:textId="77777777" w:rsidR="00FA148E" w:rsidRDefault="00FA148E" w:rsidP="00FA148E">
      <w:pPr>
        <w:spacing w:line="322" w:lineRule="exact"/>
        <w:ind w:left="3251" w:right="3860"/>
        <w:jc w:val="center"/>
        <w:rPr>
          <w:b/>
          <w:sz w:val="28"/>
        </w:rPr>
      </w:pPr>
      <w:r>
        <w:rPr>
          <w:b/>
          <w:sz w:val="28"/>
        </w:rPr>
        <w:t>Answer Key</w:t>
      </w:r>
    </w:p>
    <w:p w14:paraId="4AAA822E" w14:textId="77777777" w:rsidR="00FA148E" w:rsidRDefault="00FA148E" w:rsidP="00FA148E">
      <w:pPr>
        <w:pStyle w:val="BodyText"/>
        <w:spacing w:before="9"/>
        <w:rPr>
          <w:b/>
          <w:sz w:val="23"/>
        </w:rPr>
      </w:pPr>
    </w:p>
    <w:p w14:paraId="0A510B6F" w14:textId="77777777" w:rsidR="00FA148E" w:rsidRDefault="00FA148E" w:rsidP="00FA148E">
      <w:pPr>
        <w:pStyle w:val="BodyText"/>
        <w:ind w:left="120" w:right="982"/>
      </w:pPr>
      <w:r>
        <w:t>After watching Jacob Clifford’s “Long-Run Aggregate Supply, Recession, and Inflation (</w:t>
      </w:r>
      <w:r>
        <w:rPr>
          <w:i/>
        </w:rPr>
        <w:t>LRAS</w:t>
      </w:r>
      <w:r>
        <w:t>)” (</w:t>
      </w:r>
      <w:hyperlink r:id="rId6">
        <w:r>
          <w:rPr>
            <w:color w:val="0563C1"/>
            <w:u w:val="single" w:color="0563C1"/>
          </w:rPr>
          <w:t>https://www.youtube.com/watch?v=a2azB2eag5I</w:t>
        </w:r>
      </w:hyperlink>
      <w:r>
        <w:t>), answer the following questions.</w:t>
      </w:r>
    </w:p>
    <w:p w14:paraId="62306A4D" w14:textId="77777777" w:rsidR="00FA148E" w:rsidRDefault="00FA148E" w:rsidP="00FA148E">
      <w:pPr>
        <w:pStyle w:val="ListParagraph"/>
        <w:numPr>
          <w:ilvl w:val="0"/>
          <w:numId w:val="1"/>
        </w:numPr>
        <w:tabs>
          <w:tab w:val="left" w:pos="840"/>
        </w:tabs>
        <w:ind w:right="886"/>
        <w:rPr>
          <w:sz w:val="24"/>
        </w:rPr>
      </w:pPr>
      <w:r>
        <w:rPr>
          <w:sz w:val="24"/>
        </w:rPr>
        <w:t>Explain the idea of using a vertical long run curve to show the long-run aggregate supply.</w:t>
      </w:r>
    </w:p>
    <w:p w14:paraId="766B0906" w14:textId="77777777" w:rsidR="00FA148E" w:rsidRDefault="00FA148E" w:rsidP="00FA148E">
      <w:pPr>
        <w:spacing w:before="1"/>
        <w:ind w:left="840" w:right="1754"/>
        <w:rPr>
          <w:i/>
          <w:sz w:val="24"/>
        </w:rPr>
      </w:pPr>
      <w:r>
        <w:rPr>
          <w:i/>
          <w:sz w:val="24"/>
        </w:rPr>
        <w:t>In the long-run, resources are fixed and the economy operates at the full employment, full production level of output.</w:t>
      </w:r>
    </w:p>
    <w:p w14:paraId="03463175" w14:textId="77777777" w:rsidR="00FA148E" w:rsidRDefault="00FA148E" w:rsidP="00FA148E">
      <w:pPr>
        <w:pStyle w:val="BodyText"/>
        <w:spacing w:before="9"/>
        <w:rPr>
          <w:i/>
          <w:sz w:val="23"/>
        </w:rPr>
      </w:pPr>
    </w:p>
    <w:p w14:paraId="36E3F5CD" w14:textId="77777777" w:rsidR="00FA148E" w:rsidRDefault="00FA148E" w:rsidP="00FA148E">
      <w:pPr>
        <w:pStyle w:val="ListParagraph"/>
        <w:numPr>
          <w:ilvl w:val="0"/>
          <w:numId w:val="1"/>
        </w:numPr>
        <w:tabs>
          <w:tab w:val="left" w:pos="840"/>
        </w:tabs>
        <w:ind w:right="1342"/>
        <w:rPr>
          <w:sz w:val="24"/>
        </w:rPr>
      </w:pPr>
      <w:r>
        <w:rPr>
          <w:sz w:val="24"/>
        </w:rPr>
        <w:t>Explain why showing the vertical long-run aggregate supply to the left of</w:t>
      </w:r>
      <w:r>
        <w:rPr>
          <w:spacing w:val="-19"/>
          <w:sz w:val="24"/>
        </w:rPr>
        <w:t xml:space="preserve"> </w:t>
      </w:r>
      <w:r>
        <w:rPr>
          <w:sz w:val="24"/>
        </w:rPr>
        <w:t>the intersection AD and AS will define an inflationary gap in the</w:t>
      </w:r>
      <w:r>
        <w:rPr>
          <w:spacing w:val="-12"/>
          <w:sz w:val="24"/>
        </w:rPr>
        <w:t xml:space="preserve"> </w:t>
      </w:r>
      <w:r>
        <w:rPr>
          <w:sz w:val="24"/>
        </w:rPr>
        <w:t>economy.</w:t>
      </w:r>
    </w:p>
    <w:p w14:paraId="625977F7" w14:textId="77777777" w:rsidR="00FA148E" w:rsidRDefault="00FA148E" w:rsidP="00FA148E">
      <w:pPr>
        <w:spacing w:before="2"/>
        <w:ind w:left="840" w:right="1127"/>
        <w:rPr>
          <w:i/>
          <w:sz w:val="24"/>
        </w:rPr>
      </w:pPr>
      <w:r>
        <w:rPr>
          <w:i/>
          <w:sz w:val="24"/>
        </w:rPr>
        <w:t xml:space="preserve">When the short-run AD and AS equilibrium shows output beyond the full employment, full production level of output, the economy will show inflation as prices are bid up as resources become </w:t>
      </w:r>
      <w:proofErr w:type="gramStart"/>
      <w:r>
        <w:rPr>
          <w:i/>
          <w:sz w:val="24"/>
        </w:rPr>
        <w:t>more scarce</w:t>
      </w:r>
      <w:proofErr w:type="gramEnd"/>
      <w:r>
        <w:rPr>
          <w:i/>
          <w:sz w:val="24"/>
        </w:rPr>
        <w:t>.</w:t>
      </w:r>
    </w:p>
    <w:p w14:paraId="1D5C1BF2" w14:textId="77777777" w:rsidR="00FA148E" w:rsidRDefault="00FA148E" w:rsidP="00FA148E">
      <w:pPr>
        <w:pStyle w:val="BodyText"/>
        <w:spacing w:before="10"/>
        <w:rPr>
          <w:i/>
          <w:sz w:val="23"/>
        </w:rPr>
      </w:pPr>
    </w:p>
    <w:p w14:paraId="71A8C4E3" w14:textId="77777777" w:rsidR="00FA148E" w:rsidRDefault="00FA148E" w:rsidP="00FA148E">
      <w:pPr>
        <w:pStyle w:val="ListParagraph"/>
        <w:numPr>
          <w:ilvl w:val="0"/>
          <w:numId w:val="1"/>
        </w:numPr>
        <w:tabs>
          <w:tab w:val="left" w:pos="840"/>
        </w:tabs>
        <w:ind w:right="1208"/>
        <w:rPr>
          <w:sz w:val="24"/>
        </w:rPr>
      </w:pPr>
      <w:r>
        <w:rPr>
          <w:sz w:val="24"/>
        </w:rPr>
        <w:t>Explain why showing the vertical long-run aggregate supply to the right of</w:t>
      </w:r>
      <w:r>
        <w:rPr>
          <w:spacing w:val="-20"/>
          <w:sz w:val="24"/>
        </w:rPr>
        <w:t xml:space="preserve"> </w:t>
      </w:r>
      <w:r>
        <w:rPr>
          <w:sz w:val="24"/>
        </w:rPr>
        <w:t>the intersection AD and AS will define a recessionary gap in the</w:t>
      </w:r>
      <w:r>
        <w:rPr>
          <w:spacing w:val="-11"/>
          <w:sz w:val="24"/>
        </w:rPr>
        <w:t xml:space="preserve"> </w:t>
      </w:r>
      <w:r>
        <w:rPr>
          <w:sz w:val="24"/>
        </w:rPr>
        <w:t>economy.</w:t>
      </w:r>
    </w:p>
    <w:p w14:paraId="72963E95" w14:textId="77777777" w:rsidR="00FA148E" w:rsidRDefault="00FA148E" w:rsidP="00FA148E">
      <w:pPr>
        <w:spacing w:before="1"/>
        <w:ind w:left="840" w:right="901"/>
        <w:rPr>
          <w:i/>
          <w:sz w:val="24"/>
        </w:rPr>
      </w:pPr>
      <w:r>
        <w:rPr>
          <w:i/>
          <w:sz w:val="24"/>
        </w:rPr>
        <w:t>When the short-run AD and AS equilibrium shows output less than the full employment, full production level of output, the economy is inside the Production Possibility Curve as resources are not fully utilized.</w:t>
      </w:r>
    </w:p>
    <w:p w14:paraId="08EBDFBB" w14:textId="77777777" w:rsidR="00FA148E" w:rsidRDefault="00FA148E" w:rsidP="00FA148E">
      <w:pPr>
        <w:pStyle w:val="BodyText"/>
        <w:spacing w:before="10"/>
        <w:rPr>
          <w:i/>
          <w:sz w:val="23"/>
        </w:rPr>
      </w:pPr>
    </w:p>
    <w:p w14:paraId="5BF2B750" w14:textId="77777777" w:rsidR="00FA148E" w:rsidRDefault="00FA148E" w:rsidP="00FA148E">
      <w:pPr>
        <w:pStyle w:val="ListParagraph"/>
        <w:numPr>
          <w:ilvl w:val="0"/>
          <w:numId w:val="1"/>
        </w:numPr>
        <w:tabs>
          <w:tab w:val="left" w:pos="840"/>
        </w:tabs>
        <w:spacing w:before="1"/>
        <w:rPr>
          <w:sz w:val="24"/>
        </w:rPr>
      </w:pPr>
      <w:r>
        <w:rPr>
          <w:sz w:val="24"/>
        </w:rPr>
        <w:t>Define discretionary fiscal</w:t>
      </w:r>
      <w:r>
        <w:rPr>
          <w:spacing w:val="-1"/>
          <w:sz w:val="24"/>
        </w:rPr>
        <w:t xml:space="preserve"> </w:t>
      </w:r>
      <w:r>
        <w:rPr>
          <w:sz w:val="24"/>
        </w:rPr>
        <w:t>policy.</w:t>
      </w:r>
    </w:p>
    <w:p w14:paraId="096F629D" w14:textId="77777777" w:rsidR="00FA148E" w:rsidRDefault="00FA148E" w:rsidP="00FA148E">
      <w:pPr>
        <w:spacing w:before="1"/>
        <w:ind w:left="840" w:right="834"/>
        <w:rPr>
          <w:i/>
          <w:sz w:val="24"/>
        </w:rPr>
      </w:pPr>
      <w:r>
        <w:rPr>
          <w:i/>
          <w:sz w:val="24"/>
        </w:rPr>
        <w:t>New laws made by Congress that change spending or taxes to fix a problem in the economy.</w:t>
      </w:r>
    </w:p>
    <w:p w14:paraId="1126DFC1" w14:textId="77777777" w:rsidR="00FA148E" w:rsidRDefault="00FA148E" w:rsidP="00FA148E">
      <w:pPr>
        <w:pStyle w:val="BodyText"/>
        <w:spacing w:before="10"/>
        <w:rPr>
          <w:i/>
          <w:sz w:val="23"/>
        </w:rPr>
      </w:pPr>
    </w:p>
    <w:p w14:paraId="1B62A3DE" w14:textId="77777777" w:rsidR="00FA148E" w:rsidRDefault="00FA148E" w:rsidP="00FA148E">
      <w:pPr>
        <w:pStyle w:val="ListParagraph"/>
        <w:numPr>
          <w:ilvl w:val="0"/>
          <w:numId w:val="1"/>
        </w:numPr>
        <w:tabs>
          <w:tab w:val="left" w:pos="840"/>
        </w:tabs>
        <w:ind w:right="766"/>
        <w:rPr>
          <w:i/>
          <w:sz w:val="24"/>
        </w:rPr>
      </w:pPr>
      <w:r>
        <w:rPr>
          <w:sz w:val="24"/>
        </w:rPr>
        <w:t xml:space="preserve">Using discretionary fiscal policy, determine a strategy to correct the inflationary gap. </w:t>
      </w:r>
      <w:r>
        <w:rPr>
          <w:i/>
          <w:sz w:val="24"/>
        </w:rPr>
        <w:t>Congress can raise tax rates and/or lower government spending to decrease the AD and allow the short-run AD and AS equilibrium to arrive back at the</w:t>
      </w:r>
      <w:r>
        <w:rPr>
          <w:i/>
          <w:spacing w:val="-38"/>
          <w:sz w:val="24"/>
        </w:rPr>
        <w:t xml:space="preserve"> </w:t>
      </w:r>
      <w:r>
        <w:rPr>
          <w:i/>
          <w:sz w:val="24"/>
        </w:rPr>
        <w:t>output where long-run Aggregate Demand and Aggregate Supply</w:t>
      </w:r>
      <w:r>
        <w:rPr>
          <w:i/>
          <w:spacing w:val="-2"/>
          <w:sz w:val="24"/>
        </w:rPr>
        <w:t xml:space="preserve"> </w:t>
      </w:r>
      <w:r>
        <w:rPr>
          <w:i/>
          <w:sz w:val="24"/>
        </w:rPr>
        <w:t>exists.</w:t>
      </w:r>
    </w:p>
    <w:p w14:paraId="32352A54" w14:textId="77777777" w:rsidR="00FA148E" w:rsidRDefault="00FA148E" w:rsidP="00FA148E">
      <w:pPr>
        <w:pStyle w:val="BodyText"/>
        <w:rPr>
          <w:i/>
        </w:rPr>
      </w:pPr>
    </w:p>
    <w:p w14:paraId="3CA5B893" w14:textId="77777777" w:rsidR="00FA148E" w:rsidRDefault="00FA148E" w:rsidP="00FA148E">
      <w:pPr>
        <w:pStyle w:val="ListParagraph"/>
        <w:numPr>
          <w:ilvl w:val="0"/>
          <w:numId w:val="1"/>
        </w:numPr>
        <w:tabs>
          <w:tab w:val="left" w:pos="840"/>
        </w:tabs>
        <w:ind w:right="960"/>
        <w:rPr>
          <w:i/>
          <w:sz w:val="24"/>
        </w:rPr>
      </w:pPr>
      <w:r>
        <w:rPr>
          <w:sz w:val="24"/>
        </w:rPr>
        <w:t xml:space="preserve">Using discretionary fiscal policy, determine a strategy to correct the recessionary gap. </w:t>
      </w:r>
      <w:r>
        <w:rPr>
          <w:i/>
          <w:sz w:val="24"/>
        </w:rPr>
        <w:t>Congress can lower tax rates and/or raise government spending to increase the AD and allow the short-run AD and AS equilibrium to arrive back at the output where long-run Aggregate Demand and Aggregate Supply</w:t>
      </w:r>
      <w:r>
        <w:rPr>
          <w:i/>
          <w:spacing w:val="-4"/>
          <w:sz w:val="24"/>
        </w:rPr>
        <w:t xml:space="preserve"> </w:t>
      </w:r>
      <w:r>
        <w:rPr>
          <w:i/>
          <w:sz w:val="24"/>
        </w:rPr>
        <w:t>exists.</w:t>
      </w:r>
    </w:p>
    <w:p w14:paraId="3CA6B3FF" w14:textId="77777777" w:rsidR="00FA148E" w:rsidRDefault="00FA148E" w:rsidP="00FA148E">
      <w:pPr>
        <w:pStyle w:val="BodyText"/>
        <w:rPr>
          <w:i/>
        </w:rPr>
      </w:pPr>
    </w:p>
    <w:p w14:paraId="62541A3F" w14:textId="77777777" w:rsidR="00FA148E" w:rsidRDefault="00FA148E" w:rsidP="00FA148E">
      <w:pPr>
        <w:pStyle w:val="ListParagraph"/>
        <w:numPr>
          <w:ilvl w:val="0"/>
          <w:numId w:val="1"/>
        </w:numPr>
        <w:tabs>
          <w:tab w:val="left" w:pos="840"/>
        </w:tabs>
        <w:ind w:right="1254"/>
        <w:rPr>
          <w:i/>
          <w:sz w:val="24"/>
        </w:rPr>
      </w:pPr>
      <w:r>
        <w:rPr>
          <w:sz w:val="24"/>
        </w:rPr>
        <w:t xml:space="preserve">Define automatic stabilizers. </w:t>
      </w:r>
      <w:r>
        <w:rPr>
          <w:i/>
          <w:sz w:val="24"/>
        </w:rPr>
        <w:t>Automatic stabilizers based on laws that automatically speed up or slow down the economy without making a new</w:t>
      </w:r>
      <w:r>
        <w:rPr>
          <w:i/>
          <w:spacing w:val="-16"/>
          <w:sz w:val="24"/>
        </w:rPr>
        <w:t xml:space="preserve"> </w:t>
      </w:r>
      <w:r>
        <w:rPr>
          <w:i/>
          <w:sz w:val="24"/>
        </w:rPr>
        <w:t>law.</w:t>
      </w:r>
    </w:p>
    <w:p w14:paraId="4F7FD035" w14:textId="77777777" w:rsidR="00FA148E" w:rsidRDefault="00FA148E" w:rsidP="00FA148E">
      <w:pPr>
        <w:pStyle w:val="BodyText"/>
        <w:rPr>
          <w:i/>
        </w:rPr>
      </w:pPr>
    </w:p>
    <w:p w14:paraId="33764FB5" w14:textId="75635B9D" w:rsidR="00564A5E" w:rsidRDefault="00FA148E" w:rsidP="00FA148E">
      <w:r>
        <w:rPr>
          <w:sz w:val="24"/>
        </w:rPr>
        <w:t xml:space="preserve">Can you suggest any change in automatic stabilizers that might correct the inflationary or recessionary gaps discussed in the video? </w:t>
      </w:r>
      <w:r>
        <w:rPr>
          <w:i/>
          <w:sz w:val="24"/>
        </w:rPr>
        <w:t xml:space="preserve">Changes in the progressive nature of the tax system or </w:t>
      </w:r>
      <w:r>
        <w:rPr>
          <w:i/>
          <w:sz w:val="24"/>
        </w:rPr>
        <w:lastRenderedPageBreak/>
        <w:t>changes in the entitlement programs of the government may be ways to use the power of the automatic</w:t>
      </w:r>
      <w:r>
        <w:rPr>
          <w:i/>
          <w:spacing w:val="-7"/>
          <w:sz w:val="24"/>
        </w:rPr>
        <w:t xml:space="preserve"> </w:t>
      </w:r>
      <w:r>
        <w:rPr>
          <w:i/>
          <w:sz w:val="24"/>
        </w:rPr>
        <w:t>stabilizers</w:t>
      </w:r>
    </w:p>
    <w:sectPr w:rsidR="00564A5E" w:rsidSect="009E1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C7394"/>
    <w:multiLevelType w:val="hybridMultilevel"/>
    <w:tmpl w:val="AD866CF2"/>
    <w:lvl w:ilvl="0" w:tplc="E166BDDC">
      <w:start w:val="1"/>
      <w:numFmt w:val="decimal"/>
      <w:lvlText w:val="%1."/>
      <w:lvlJc w:val="left"/>
      <w:pPr>
        <w:ind w:left="480" w:hanging="360"/>
        <w:jc w:val="left"/>
      </w:pPr>
      <w:rPr>
        <w:rFonts w:ascii="Times New Roman" w:eastAsia="Times New Roman" w:hAnsi="Times New Roman" w:cs="Times New Roman" w:hint="default"/>
        <w:spacing w:val="-2"/>
        <w:w w:val="99"/>
        <w:sz w:val="24"/>
        <w:szCs w:val="24"/>
      </w:rPr>
    </w:lvl>
    <w:lvl w:ilvl="1" w:tplc="199E3CD6">
      <w:start w:val="1"/>
      <w:numFmt w:val="decimal"/>
      <w:lvlText w:val="%2."/>
      <w:lvlJc w:val="left"/>
      <w:pPr>
        <w:ind w:left="840" w:hanging="360"/>
        <w:jc w:val="left"/>
      </w:pPr>
      <w:rPr>
        <w:rFonts w:ascii="Times New Roman" w:eastAsia="Times New Roman" w:hAnsi="Times New Roman" w:cs="Times New Roman" w:hint="default"/>
        <w:spacing w:val="-2"/>
        <w:w w:val="99"/>
        <w:sz w:val="24"/>
        <w:szCs w:val="24"/>
      </w:rPr>
    </w:lvl>
    <w:lvl w:ilvl="2" w:tplc="5C12814A">
      <w:numFmt w:val="bullet"/>
      <w:lvlText w:val="•"/>
      <w:lvlJc w:val="left"/>
      <w:pPr>
        <w:ind w:left="1811" w:hanging="360"/>
      </w:pPr>
      <w:rPr>
        <w:rFonts w:hint="default"/>
      </w:rPr>
    </w:lvl>
    <w:lvl w:ilvl="3" w:tplc="65F4B712">
      <w:numFmt w:val="bullet"/>
      <w:lvlText w:val="•"/>
      <w:lvlJc w:val="left"/>
      <w:pPr>
        <w:ind w:left="2782" w:hanging="360"/>
      </w:pPr>
      <w:rPr>
        <w:rFonts w:hint="default"/>
      </w:rPr>
    </w:lvl>
    <w:lvl w:ilvl="4" w:tplc="BF8E2D90">
      <w:numFmt w:val="bullet"/>
      <w:lvlText w:val="•"/>
      <w:lvlJc w:val="left"/>
      <w:pPr>
        <w:ind w:left="3753" w:hanging="360"/>
      </w:pPr>
      <w:rPr>
        <w:rFonts w:hint="default"/>
      </w:rPr>
    </w:lvl>
    <w:lvl w:ilvl="5" w:tplc="73DAFF52">
      <w:numFmt w:val="bullet"/>
      <w:lvlText w:val="•"/>
      <w:lvlJc w:val="left"/>
      <w:pPr>
        <w:ind w:left="4724" w:hanging="360"/>
      </w:pPr>
      <w:rPr>
        <w:rFonts w:hint="default"/>
      </w:rPr>
    </w:lvl>
    <w:lvl w:ilvl="6" w:tplc="7402E44A">
      <w:numFmt w:val="bullet"/>
      <w:lvlText w:val="•"/>
      <w:lvlJc w:val="left"/>
      <w:pPr>
        <w:ind w:left="5695" w:hanging="360"/>
      </w:pPr>
      <w:rPr>
        <w:rFonts w:hint="default"/>
      </w:rPr>
    </w:lvl>
    <w:lvl w:ilvl="7" w:tplc="7EAAA3E8">
      <w:numFmt w:val="bullet"/>
      <w:lvlText w:val="•"/>
      <w:lvlJc w:val="left"/>
      <w:pPr>
        <w:ind w:left="6666" w:hanging="360"/>
      </w:pPr>
      <w:rPr>
        <w:rFonts w:hint="default"/>
      </w:rPr>
    </w:lvl>
    <w:lvl w:ilvl="8" w:tplc="948C5DBA">
      <w:numFmt w:val="bullet"/>
      <w:lvlText w:val="•"/>
      <w:lvlJc w:val="left"/>
      <w:pPr>
        <w:ind w:left="7637" w:hanging="360"/>
      </w:pPr>
      <w:rPr>
        <w:rFonts w:hint="default"/>
      </w:rPr>
    </w:lvl>
  </w:abstractNum>
  <w:abstractNum w:abstractNumId="1" w15:restartNumberingAfterBreak="0">
    <w:nsid w:val="3CF8436A"/>
    <w:multiLevelType w:val="hybridMultilevel"/>
    <w:tmpl w:val="1BBA2408"/>
    <w:lvl w:ilvl="0" w:tplc="A9FA6A76">
      <w:start w:val="1"/>
      <w:numFmt w:val="decimal"/>
      <w:lvlText w:val="%1."/>
      <w:lvlJc w:val="left"/>
      <w:pPr>
        <w:ind w:left="840" w:hanging="360"/>
        <w:jc w:val="left"/>
      </w:pPr>
      <w:rPr>
        <w:rFonts w:ascii="Times New Roman" w:eastAsia="Times New Roman" w:hAnsi="Times New Roman" w:cs="Times New Roman" w:hint="default"/>
        <w:spacing w:val="-2"/>
        <w:w w:val="99"/>
        <w:sz w:val="24"/>
        <w:szCs w:val="24"/>
      </w:rPr>
    </w:lvl>
    <w:lvl w:ilvl="1" w:tplc="CA1621B6">
      <w:numFmt w:val="bullet"/>
      <w:lvlText w:val="•"/>
      <w:lvlJc w:val="left"/>
      <w:pPr>
        <w:ind w:left="1714" w:hanging="360"/>
      </w:pPr>
      <w:rPr>
        <w:rFonts w:hint="default"/>
      </w:rPr>
    </w:lvl>
    <w:lvl w:ilvl="2" w:tplc="B49A0C2C">
      <w:numFmt w:val="bullet"/>
      <w:lvlText w:val="•"/>
      <w:lvlJc w:val="left"/>
      <w:pPr>
        <w:ind w:left="2588" w:hanging="360"/>
      </w:pPr>
      <w:rPr>
        <w:rFonts w:hint="default"/>
      </w:rPr>
    </w:lvl>
    <w:lvl w:ilvl="3" w:tplc="39D06A78">
      <w:numFmt w:val="bullet"/>
      <w:lvlText w:val="•"/>
      <w:lvlJc w:val="left"/>
      <w:pPr>
        <w:ind w:left="3462" w:hanging="360"/>
      </w:pPr>
      <w:rPr>
        <w:rFonts w:hint="default"/>
      </w:rPr>
    </w:lvl>
    <w:lvl w:ilvl="4" w:tplc="042C62BE">
      <w:numFmt w:val="bullet"/>
      <w:lvlText w:val="•"/>
      <w:lvlJc w:val="left"/>
      <w:pPr>
        <w:ind w:left="4336" w:hanging="360"/>
      </w:pPr>
      <w:rPr>
        <w:rFonts w:hint="default"/>
      </w:rPr>
    </w:lvl>
    <w:lvl w:ilvl="5" w:tplc="8E32BF26">
      <w:numFmt w:val="bullet"/>
      <w:lvlText w:val="•"/>
      <w:lvlJc w:val="left"/>
      <w:pPr>
        <w:ind w:left="5210" w:hanging="360"/>
      </w:pPr>
      <w:rPr>
        <w:rFonts w:hint="default"/>
      </w:rPr>
    </w:lvl>
    <w:lvl w:ilvl="6" w:tplc="882ED89C">
      <w:numFmt w:val="bullet"/>
      <w:lvlText w:val="•"/>
      <w:lvlJc w:val="left"/>
      <w:pPr>
        <w:ind w:left="6084" w:hanging="360"/>
      </w:pPr>
      <w:rPr>
        <w:rFonts w:hint="default"/>
      </w:rPr>
    </w:lvl>
    <w:lvl w:ilvl="7" w:tplc="9AE4929E">
      <w:numFmt w:val="bullet"/>
      <w:lvlText w:val="•"/>
      <w:lvlJc w:val="left"/>
      <w:pPr>
        <w:ind w:left="6958" w:hanging="360"/>
      </w:pPr>
      <w:rPr>
        <w:rFonts w:hint="default"/>
      </w:rPr>
    </w:lvl>
    <w:lvl w:ilvl="8" w:tplc="53765918">
      <w:numFmt w:val="bullet"/>
      <w:lvlText w:val="•"/>
      <w:lvlJc w:val="left"/>
      <w:pPr>
        <w:ind w:left="783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48E"/>
    <w:rsid w:val="00564A5E"/>
    <w:rsid w:val="009E1324"/>
    <w:rsid w:val="00FA1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0C721"/>
  <w15:chartTrackingRefBased/>
  <w15:docId w15:val="{8A59A6F9-921C-C446-9D35-E4815F14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48E"/>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FA148E"/>
    <w:pPr>
      <w:spacing w:before="260"/>
      <w:ind w:left="2163"/>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48E"/>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FA148E"/>
    <w:rPr>
      <w:sz w:val="24"/>
      <w:szCs w:val="24"/>
    </w:rPr>
  </w:style>
  <w:style w:type="character" w:customStyle="1" w:styleId="BodyTextChar">
    <w:name w:val="Body Text Char"/>
    <w:basedOn w:val="DefaultParagraphFont"/>
    <w:link w:val="BodyText"/>
    <w:uiPriority w:val="1"/>
    <w:rsid w:val="00FA148E"/>
    <w:rPr>
      <w:rFonts w:ascii="Times New Roman" w:eastAsia="Times New Roman" w:hAnsi="Times New Roman" w:cs="Times New Roman"/>
    </w:rPr>
  </w:style>
  <w:style w:type="paragraph" w:styleId="ListParagraph">
    <w:name w:val="List Paragraph"/>
    <w:basedOn w:val="Normal"/>
    <w:uiPriority w:val="1"/>
    <w:qFormat/>
    <w:rsid w:val="00FA148E"/>
    <w:pPr>
      <w:ind w:left="84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2azB2eag5I" TargetMode="External"/><Relationship Id="rId5" Type="http://schemas.openxmlformats.org/officeDocument/2006/relationships/hyperlink" Target="https://www.youtube.com/watch?v=a2azB2eag5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2915</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2019-07-10T23:14:00Z</dcterms:created>
  <dcterms:modified xsi:type="dcterms:W3CDTF">2019-07-10T23:14:00Z</dcterms:modified>
</cp:coreProperties>
</file>